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25" w:rsidRDefault="00037925" w:rsidP="00037925">
      <w:pPr>
        <w:spacing w:line="360" w:lineRule="auto"/>
        <w:ind w:firstLine="708"/>
        <w:rPr>
          <w:rFonts w:ascii="Times New Roman" w:hAnsi="Times New Roman" w:cs="Times New Roman"/>
          <w:b/>
          <w:sz w:val="24"/>
        </w:rPr>
      </w:pPr>
    </w:p>
    <w:p w:rsidR="00A80350" w:rsidRPr="00220CBB" w:rsidRDefault="00A80350" w:rsidP="00A80350">
      <w:pPr>
        <w:widowControl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20CBB">
        <w:rPr>
          <w:rFonts w:ascii="Times New Roman" w:hAnsi="Times New Roman" w:cs="Times New Roman"/>
          <w:b/>
          <w:sz w:val="24"/>
        </w:rPr>
        <w:t>ERATA nr. 1</w:t>
      </w:r>
    </w:p>
    <w:p w:rsidR="00A80350" w:rsidRPr="00220CBB" w:rsidRDefault="00A80350" w:rsidP="00A80350">
      <w:pPr>
        <w:widowControl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20CBB">
        <w:rPr>
          <w:rFonts w:ascii="Times New Roman" w:hAnsi="Times New Roman" w:cs="Times New Roman"/>
          <w:b/>
          <w:sz w:val="24"/>
        </w:rPr>
        <w:t>la</w:t>
      </w:r>
    </w:p>
    <w:p w:rsidR="00A80350" w:rsidRDefault="00A80350" w:rsidP="00A8035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METODOLOGIA DE SELECȚIE A</w:t>
      </w:r>
    </w:p>
    <w:p w:rsidR="00A80350" w:rsidRPr="00220CBB" w:rsidRDefault="00A80350" w:rsidP="00A8035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PLANURILOR DE AFACERI</w:t>
      </w:r>
    </w:p>
    <w:p w:rsidR="00A80350" w:rsidRPr="00220CBB" w:rsidRDefault="00A80350" w:rsidP="00A80350">
      <w:pPr>
        <w:spacing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220CBB">
        <w:rPr>
          <w:rFonts w:ascii="Times New Roman" w:hAnsi="Times New Roman" w:cs="Times New Roman"/>
          <w:b/>
          <w:sz w:val="24"/>
        </w:rPr>
        <w:t xml:space="preserve"> „</w:t>
      </w:r>
      <w:r>
        <w:rPr>
          <w:rFonts w:ascii="Times New Roman" w:hAnsi="Times New Roman" w:cs="Times New Roman"/>
          <w:i/>
          <w:sz w:val="24"/>
        </w:rPr>
        <w:t>ACCES 4 ANTREPRENORIAT SOCIAL ÎN REGIUNEA SUD-EST</w:t>
      </w:r>
      <w:r w:rsidRPr="00220CBB">
        <w:rPr>
          <w:rFonts w:ascii="Times New Roman" w:hAnsi="Times New Roman" w:cs="Times New Roman"/>
          <w:i/>
          <w:sz w:val="24"/>
        </w:rPr>
        <w:t>„</w:t>
      </w:r>
    </w:p>
    <w:p w:rsidR="00CF64B7" w:rsidRDefault="00A80350" w:rsidP="00A80350">
      <w:pPr>
        <w:spacing w:line="360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POCU/449/4/16/128146</w:t>
      </w:r>
    </w:p>
    <w:p w:rsidR="00A80350" w:rsidRDefault="00A80350" w:rsidP="00A80350">
      <w:pPr>
        <w:spacing w:line="360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</w:p>
    <w:p w:rsidR="00275FD5" w:rsidRDefault="00275FD5" w:rsidP="00275FD5">
      <w:pPr>
        <w:spacing w:line="360" w:lineRule="auto"/>
        <w:ind w:firstLine="708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Prin prezenta, ”Metodologia de selecție a planurilor de afaceri” din cadrul proiectului </w:t>
      </w:r>
      <w:r w:rsidRPr="00275FD5">
        <w:rPr>
          <w:rFonts w:ascii="Times New Roman" w:hAnsi="Times New Roman" w:cs="Times New Roman"/>
          <w:i/>
          <w:sz w:val="24"/>
        </w:rPr>
        <w:t>„ACCES 4 ANTREPRENORIAT SOCIAL ÎN REGIUNEA SUD–EST (ID128146)</w:t>
      </w:r>
      <w:r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sz w:val="24"/>
        </w:rPr>
        <w:t>se modifică după cum urmează:</w:t>
      </w:r>
    </w:p>
    <w:p w:rsidR="00275FD5" w:rsidRDefault="00275FD5" w:rsidP="00275FD5">
      <w:pPr>
        <w:spacing w:line="360" w:lineRule="auto"/>
        <w:ind w:firstLine="708"/>
        <w:jc w:val="left"/>
        <w:rPr>
          <w:rFonts w:ascii="Times New Roman" w:hAnsi="Times New Roman" w:cs="Times New Roman"/>
          <w:sz w:val="24"/>
        </w:rPr>
      </w:pPr>
    </w:p>
    <w:p w:rsidR="00275FD5" w:rsidRDefault="00275FD5" w:rsidP="00275FD5">
      <w:pPr>
        <w:spacing w:line="360" w:lineRule="auto"/>
        <w:ind w:firstLine="708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</w:t>
      </w:r>
      <w:r w:rsidRPr="00275FD5">
        <w:rPr>
          <w:rFonts w:ascii="Times New Roman" w:hAnsi="Times New Roman" w:cs="Times New Roman"/>
          <w:i/>
          <w:sz w:val="24"/>
        </w:rPr>
        <w:t>Capitolul 5 – Bugetul aferent concursului de planuri de afaceri</w:t>
      </w:r>
      <w:r>
        <w:rPr>
          <w:rFonts w:ascii="Times New Roman" w:hAnsi="Times New Roman" w:cs="Times New Roman"/>
          <w:i/>
          <w:sz w:val="24"/>
        </w:rPr>
        <w:t xml:space="preserve">, </w:t>
      </w:r>
      <w:r w:rsidRPr="00275FD5">
        <w:rPr>
          <w:rFonts w:ascii="Times New Roman" w:hAnsi="Times New Roman" w:cs="Times New Roman"/>
          <w:sz w:val="24"/>
        </w:rPr>
        <w:t>paragraful:</w:t>
      </w:r>
    </w:p>
    <w:p w:rsidR="008F05AE" w:rsidRDefault="008F05AE" w:rsidP="008F05AE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8F05AE" w:rsidRDefault="008F05AE" w:rsidP="008F05AE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AE02EF">
        <w:rPr>
          <w:rFonts w:ascii="Times New Roman" w:hAnsi="Times New Roman" w:cs="Times New Roman"/>
          <w:sz w:val="24"/>
        </w:rPr>
        <w:t>Ajutorul de minimis se va acorda î</w:t>
      </w:r>
      <w:r>
        <w:rPr>
          <w:rFonts w:ascii="Times New Roman" w:hAnsi="Times New Roman" w:cs="Times New Roman"/>
          <w:sz w:val="24"/>
        </w:rPr>
        <w:t>n două tranșe, după cum urmează</w:t>
      </w:r>
      <w:r w:rsidRPr="00AE02EF">
        <w:rPr>
          <w:rFonts w:ascii="Times New Roman" w:hAnsi="Times New Roman" w:cs="Times New Roman"/>
          <w:sz w:val="24"/>
        </w:rPr>
        <w:t>:</w:t>
      </w:r>
    </w:p>
    <w:p w:rsidR="00275FD5" w:rsidRPr="00275FD5" w:rsidRDefault="008F05AE" w:rsidP="008F05AE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AE02EF">
        <w:rPr>
          <w:rFonts w:ascii="Times New Roman" w:hAnsi="Times New Roman" w:cs="Times New Roman"/>
          <w:sz w:val="24"/>
        </w:rPr>
        <w:t xml:space="preserve">a) O tranșă inițială de maximum </w:t>
      </w:r>
      <w:r w:rsidRPr="00AE02EF">
        <w:rPr>
          <w:rFonts w:ascii="Times New Roman" w:hAnsi="Times New Roman" w:cs="Times New Roman"/>
          <w:b/>
          <w:sz w:val="24"/>
        </w:rPr>
        <w:t xml:space="preserve">50% (AVANS) </w:t>
      </w:r>
      <w:r w:rsidRPr="00AE02EF">
        <w:rPr>
          <w:rFonts w:ascii="Times New Roman" w:hAnsi="Times New Roman" w:cs="Times New Roman"/>
          <w:sz w:val="24"/>
        </w:rPr>
        <w:t>din valoarea ajutorului de minimis, așa cum a fost acesta aprobat pe baza planului de afaceri și prevăzut în contractul de subvenție încheiat. Aceasta se va acorda cel târziu în luna a doua de la semnarea contractului de subvenție.</w:t>
      </w:r>
    </w:p>
    <w:p w:rsidR="00A80350" w:rsidRDefault="00A80350" w:rsidP="00A80350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a doua tranșă de </w:t>
      </w:r>
      <w:r w:rsidRPr="00AE02EF">
        <w:rPr>
          <w:rFonts w:ascii="Times New Roman" w:hAnsi="Times New Roman" w:cs="Times New Roman"/>
          <w:b/>
          <w:sz w:val="24"/>
        </w:rPr>
        <w:t>50% (TRANSĂ FINALĂ)</w:t>
      </w:r>
      <w:r w:rsidRPr="00AE02EF">
        <w:rPr>
          <w:rFonts w:ascii="Times New Roman" w:hAnsi="Times New Roman" w:cs="Times New Roman"/>
          <w:sz w:val="24"/>
        </w:rPr>
        <w:t xml:space="preserve"> din valoarea ajutorului de minimis, va fi acor</w:t>
      </w:r>
      <w:r>
        <w:rPr>
          <w:rFonts w:ascii="Times New Roman" w:hAnsi="Times New Roman" w:cs="Times New Roman"/>
          <w:sz w:val="24"/>
        </w:rPr>
        <w:t xml:space="preserve">dată cel târziu până în luna a </w:t>
      </w:r>
      <w:r w:rsidRPr="00AE02EF">
        <w:rPr>
          <w:rFonts w:ascii="Times New Roman" w:hAnsi="Times New Roman" w:cs="Times New Roman"/>
          <w:sz w:val="24"/>
        </w:rPr>
        <w:t xml:space="preserve">X-a de la semnarea contractului de subvenție în următoarele condiții care trebuie îndeplinite cumulativ după caz: </w:t>
      </w:r>
    </w:p>
    <w:p w:rsidR="00A80350" w:rsidRPr="00AE02EF" w:rsidRDefault="00A80350" w:rsidP="00A80350">
      <w:pPr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AE02EF">
        <w:rPr>
          <w:rFonts w:ascii="Times New Roman" w:hAnsi="Times New Roman" w:cs="Times New Roman"/>
          <w:b/>
          <w:sz w:val="24"/>
        </w:rPr>
        <w:t xml:space="preserve">1. Cheltuirea a minim 70% din tranșa inițială primită (punctul a); </w:t>
      </w:r>
    </w:p>
    <w:p w:rsidR="00A80350" w:rsidRPr="00AE02EF" w:rsidRDefault="00A80350" w:rsidP="00A80350">
      <w:pPr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AE02EF">
        <w:rPr>
          <w:rFonts w:ascii="Times New Roman" w:hAnsi="Times New Roman" w:cs="Times New Roman"/>
          <w:b/>
          <w:sz w:val="24"/>
        </w:rPr>
        <w:t>2. Cheltuirea a 100% a contribuției proprii asumată (dacă e cazul);</w:t>
      </w:r>
    </w:p>
    <w:p w:rsidR="00A80350" w:rsidRPr="00AE02EF" w:rsidRDefault="00A80350" w:rsidP="00A80350">
      <w:pPr>
        <w:spacing w:line="360" w:lineRule="auto"/>
        <w:ind w:left="708" w:firstLine="1"/>
        <w:rPr>
          <w:rFonts w:ascii="Times New Roman" w:hAnsi="Times New Roman" w:cs="Times New Roman"/>
          <w:b/>
          <w:sz w:val="24"/>
        </w:rPr>
      </w:pPr>
      <w:r w:rsidRPr="00AE02EF">
        <w:rPr>
          <w:rFonts w:ascii="Times New Roman" w:hAnsi="Times New Roman" w:cs="Times New Roman"/>
          <w:b/>
          <w:sz w:val="24"/>
        </w:rPr>
        <w:t>3. Generarea a minim 20% venituri din activitatea economică raportată la finanțarea nerambursabilă solicitată.</w:t>
      </w:r>
    </w:p>
    <w:p w:rsidR="00A80350" w:rsidRDefault="00A80350" w:rsidP="00A8035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A80350" w:rsidRDefault="00A80350" w:rsidP="00A80350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Se modifică</w:t>
      </w:r>
      <w:r w:rsidR="00275FD5">
        <w:rPr>
          <w:rFonts w:ascii="Times New Roman" w:hAnsi="Times New Roman" w:cs="Times New Roman"/>
          <w:b/>
          <w:sz w:val="24"/>
        </w:rPr>
        <w:t xml:space="preserve"> și va avea următorul cuprins</w:t>
      </w:r>
      <w:r>
        <w:rPr>
          <w:rFonts w:ascii="Times New Roman" w:hAnsi="Times New Roman" w:cs="Times New Roman"/>
          <w:b/>
          <w:sz w:val="24"/>
        </w:rPr>
        <w:t>:</w:t>
      </w:r>
    </w:p>
    <w:p w:rsidR="00A80350" w:rsidRDefault="00A80350" w:rsidP="00A8035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F05AE" w:rsidRDefault="008F05AE" w:rsidP="008F05AE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AE02EF">
        <w:rPr>
          <w:rFonts w:ascii="Times New Roman" w:hAnsi="Times New Roman" w:cs="Times New Roman"/>
          <w:sz w:val="24"/>
        </w:rPr>
        <w:lastRenderedPageBreak/>
        <w:t>Ajutorul de minimis se va acorda î</w:t>
      </w:r>
      <w:r>
        <w:rPr>
          <w:rFonts w:ascii="Times New Roman" w:hAnsi="Times New Roman" w:cs="Times New Roman"/>
          <w:sz w:val="24"/>
        </w:rPr>
        <w:t>n două tranșe, după cum urmează</w:t>
      </w:r>
      <w:r w:rsidRPr="00AE02EF">
        <w:rPr>
          <w:rFonts w:ascii="Times New Roman" w:hAnsi="Times New Roman" w:cs="Times New Roman"/>
          <w:sz w:val="24"/>
        </w:rPr>
        <w:t>:</w:t>
      </w:r>
    </w:p>
    <w:p w:rsidR="008F05AE" w:rsidRPr="00275FD5" w:rsidRDefault="008F05AE" w:rsidP="008F05AE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AE02EF">
        <w:rPr>
          <w:rFonts w:ascii="Times New Roman" w:hAnsi="Times New Roman" w:cs="Times New Roman"/>
          <w:sz w:val="24"/>
        </w:rPr>
        <w:t xml:space="preserve">a) O tranșă inițială de maximum </w:t>
      </w:r>
      <w:r w:rsidRPr="00AE02EF">
        <w:rPr>
          <w:rFonts w:ascii="Times New Roman" w:hAnsi="Times New Roman" w:cs="Times New Roman"/>
          <w:b/>
          <w:sz w:val="24"/>
        </w:rPr>
        <w:t xml:space="preserve">50% (AVANS) </w:t>
      </w:r>
      <w:r w:rsidRPr="00AE02EF">
        <w:rPr>
          <w:rFonts w:ascii="Times New Roman" w:hAnsi="Times New Roman" w:cs="Times New Roman"/>
          <w:sz w:val="24"/>
        </w:rPr>
        <w:t>din valoarea ajutorului de minimis, așa cum a fost acesta aprobat pe baza planului de afaceri și prevăzut în contractul de subvenție încheiat. Aceasta se va acorda cel târziu în luna a doua de la semnarea contractului de subvenție.</w:t>
      </w:r>
    </w:p>
    <w:p w:rsidR="00A80350" w:rsidRDefault="00A80350" w:rsidP="00A80350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a doua tranșă de </w:t>
      </w:r>
      <w:r w:rsidRPr="00AE02EF">
        <w:rPr>
          <w:rFonts w:ascii="Times New Roman" w:hAnsi="Times New Roman" w:cs="Times New Roman"/>
          <w:b/>
          <w:sz w:val="24"/>
        </w:rPr>
        <w:t>50% (TRANSĂ FINALĂ)</w:t>
      </w:r>
      <w:r w:rsidRPr="00AE02EF">
        <w:rPr>
          <w:rFonts w:ascii="Times New Roman" w:hAnsi="Times New Roman" w:cs="Times New Roman"/>
          <w:sz w:val="24"/>
        </w:rPr>
        <w:t xml:space="preserve"> din valoarea ajutorului de minimis, va fi acor</w:t>
      </w:r>
      <w:r>
        <w:rPr>
          <w:rFonts w:ascii="Times New Roman" w:hAnsi="Times New Roman" w:cs="Times New Roman"/>
          <w:sz w:val="24"/>
        </w:rPr>
        <w:t xml:space="preserve">dată cel târziu până în luna a </w:t>
      </w:r>
      <w:r w:rsidRPr="00AE02EF">
        <w:rPr>
          <w:rFonts w:ascii="Times New Roman" w:hAnsi="Times New Roman" w:cs="Times New Roman"/>
          <w:sz w:val="24"/>
        </w:rPr>
        <w:t xml:space="preserve">X-a de la semnarea contractului de subvenție în următoarele condiții care trebuie îndeplinite cumulativ după caz: </w:t>
      </w:r>
    </w:p>
    <w:p w:rsidR="00A80350" w:rsidRPr="00AE02EF" w:rsidRDefault="00A80350" w:rsidP="00A80350">
      <w:pPr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AE02EF">
        <w:rPr>
          <w:rFonts w:ascii="Times New Roman" w:hAnsi="Times New Roman" w:cs="Times New Roman"/>
          <w:b/>
          <w:sz w:val="24"/>
        </w:rPr>
        <w:t xml:space="preserve">1. Cheltuirea a minim 70% din tranșa inițială primită (punctul a); </w:t>
      </w:r>
    </w:p>
    <w:p w:rsidR="00A80350" w:rsidRDefault="00A80350" w:rsidP="00A80350">
      <w:pPr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AE02EF">
        <w:rPr>
          <w:rFonts w:ascii="Times New Roman" w:hAnsi="Times New Roman" w:cs="Times New Roman"/>
          <w:b/>
          <w:sz w:val="24"/>
        </w:rPr>
        <w:t>2. Cheltuirea a 100% a contribuției</w:t>
      </w:r>
      <w:r>
        <w:rPr>
          <w:rFonts w:ascii="Times New Roman" w:hAnsi="Times New Roman" w:cs="Times New Roman"/>
          <w:b/>
          <w:sz w:val="24"/>
        </w:rPr>
        <w:t xml:space="preserve"> proprii asumată (dacă e cazul).</w:t>
      </w:r>
    </w:p>
    <w:p w:rsidR="00A80350" w:rsidRDefault="00A80350" w:rsidP="00A80350">
      <w:pPr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A80350" w:rsidRPr="00A80350" w:rsidRDefault="00A80350" w:rsidP="00A80350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A80350" w:rsidRPr="00A80350" w:rsidRDefault="00A80350" w:rsidP="00A80350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A80350">
        <w:rPr>
          <w:rFonts w:ascii="Times New Roman" w:hAnsi="Times New Roman" w:cs="Times New Roman"/>
          <w:sz w:val="24"/>
        </w:rPr>
        <w:t>Data publicării pe site:</w:t>
      </w:r>
      <w:r w:rsidR="00A478FE">
        <w:rPr>
          <w:rFonts w:ascii="Times New Roman" w:hAnsi="Times New Roman" w:cs="Times New Roman"/>
          <w:sz w:val="24"/>
        </w:rPr>
        <w:t xml:space="preserve"> 07.08.2020</w:t>
      </w:r>
      <w:bookmarkStart w:id="0" w:name="_GoBack"/>
      <w:bookmarkEnd w:id="0"/>
    </w:p>
    <w:p w:rsidR="00A80350" w:rsidRPr="00A80350" w:rsidRDefault="00A80350" w:rsidP="00A80350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A80350" w:rsidRPr="00A80350" w:rsidSect="00A75F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5C2" w:rsidRDefault="00AC25C2" w:rsidP="00AB70E7">
      <w:r>
        <w:separator/>
      </w:r>
    </w:p>
  </w:endnote>
  <w:endnote w:type="continuationSeparator" w:id="0">
    <w:p w:rsidR="00AC25C2" w:rsidRDefault="00AC25C2" w:rsidP="00AB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B0" w:rsidRPr="00930E5F" w:rsidRDefault="00B776B0" w:rsidP="00B958F1">
    <w:pPr>
      <w:pStyle w:val="Footer"/>
      <w:jc w:val="center"/>
    </w:pPr>
    <w:r>
      <w:rPr>
        <w:noProof/>
        <w:lang w:eastAsia="ro-RO"/>
      </w:rPr>
      <w:drawing>
        <wp:inline distT="0" distB="0" distL="0" distR="0" wp14:anchorId="10D8182F" wp14:editId="4D2482C3">
          <wp:extent cx="5410200" cy="868304"/>
          <wp:effectExtent l="0" t="0" r="0" b="825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ES4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5975" cy="874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5C2" w:rsidRDefault="00AC25C2" w:rsidP="00AB70E7">
      <w:r>
        <w:separator/>
      </w:r>
    </w:p>
  </w:footnote>
  <w:footnote w:type="continuationSeparator" w:id="0">
    <w:p w:rsidR="00AC25C2" w:rsidRDefault="00AC25C2" w:rsidP="00AB7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B0" w:rsidRDefault="00B776B0" w:rsidP="00B958F1">
    <w:pPr>
      <w:pStyle w:val="Header"/>
      <w:jc w:val="center"/>
    </w:pPr>
    <w:r>
      <w:rPr>
        <w:noProof/>
        <w:lang w:eastAsia="ro-RO"/>
      </w:rPr>
      <w:drawing>
        <wp:inline distT="0" distB="0" distL="0" distR="0">
          <wp:extent cx="5602501" cy="8212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76B0" w:rsidRDefault="00B776B0" w:rsidP="00930E5F">
    <w:pPr>
      <w:pStyle w:val="Header"/>
      <w:jc w:val="center"/>
      <w:rPr>
        <w:b/>
        <w:color w:val="FF0000"/>
      </w:rPr>
    </w:pPr>
    <w:r w:rsidRPr="002B1927">
      <w:rPr>
        <w:b/>
        <w:color w:val="2F5496" w:themeColor="accent5" w:themeShade="BF"/>
      </w:rPr>
      <w:t>A</w:t>
    </w:r>
    <w:r>
      <w:rPr>
        <w:b/>
        <w:color w:val="2F5496" w:themeColor="accent5" w:themeShade="BF"/>
      </w:rPr>
      <w:t>CCES</w:t>
    </w:r>
    <w:r w:rsidRPr="002B1927">
      <w:rPr>
        <w:b/>
        <w:color w:val="2F5496" w:themeColor="accent5" w:themeShade="BF"/>
      </w:rPr>
      <w:t xml:space="preserve"> 4 A</w:t>
    </w:r>
    <w:r>
      <w:rPr>
        <w:b/>
        <w:color w:val="2F5496" w:themeColor="accent5" w:themeShade="BF"/>
      </w:rPr>
      <w:t>NTREPRENORIAT</w:t>
    </w:r>
    <w:r w:rsidRPr="002B1927">
      <w:rPr>
        <w:b/>
        <w:color w:val="2F5496" w:themeColor="accent5" w:themeShade="BF"/>
      </w:rPr>
      <w:t xml:space="preserve"> S</w:t>
    </w:r>
    <w:r>
      <w:rPr>
        <w:b/>
        <w:color w:val="2F5496" w:themeColor="accent5" w:themeShade="BF"/>
      </w:rPr>
      <w:t>OCIAL</w:t>
    </w:r>
    <w:r w:rsidRPr="002B1927">
      <w:rPr>
        <w:b/>
        <w:color w:val="2F5496" w:themeColor="accent5" w:themeShade="BF"/>
      </w:rPr>
      <w:t xml:space="preserve"> </w:t>
    </w:r>
    <w:r>
      <w:rPr>
        <w:b/>
        <w:color w:val="2F5496" w:themeColor="accent5" w:themeShade="BF"/>
      </w:rPr>
      <w:t>ÎN</w:t>
    </w:r>
    <w:r w:rsidRPr="002B1927">
      <w:rPr>
        <w:b/>
        <w:color w:val="2F5496" w:themeColor="accent5" w:themeShade="BF"/>
      </w:rPr>
      <w:t xml:space="preserve"> R</w:t>
    </w:r>
    <w:r>
      <w:rPr>
        <w:b/>
        <w:color w:val="2F5496" w:themeColor="accent5" w:themeShade="BF"/>
      </w:rPr>
      <w:t>EGIUNEA</w:t>
    </w:r>
    <w:r w:rsidRPr="002B1927">
      <w:rPr>
        <w:b/>
        <w:color w:val="2F5496" w:themeColor="accent5" w:themeShade="BF"/>
      </w:rPr>
      <w:t xml:space="preserve"> S</w:t>
    </w:r>
    <w:r>
      <w:rPr>
        <w:b/>
        <w:color w:val="2F5496" w:themeColor="accent5" w:themeShade="BF"/>
      </w:rPr>
      <w:t>UD</w:t>
    </w:r>
    <w:r w:rsidRPr="002B1927">
      <w:rPr>
        <w:b/>
        <w:color w:val="2F5496" w:themeColor="accent5" w:themeShade="BF"/>
      </w:rPr>
      <w:t>-E</w:t>
    </w:r>
    <w:r>
      <w:rPr>
        <w:b/>
        <w:color w:val="2F5496" w:themeColor="accent5" w:themeShade="BF"/>
      </w:rPr>
      <w:t>ST</w:t>
    </w:r>
    <w:r w:rsidRPr="00840BCB">
      <w:rPr>
        <w:b/>
        <w:color w:val="FF0000"/>
      </w:rPr>
      <w:t xml:space="preserve"> </w:t>
    </w:r>
  </w:p>
  <w:p w:rsidR="00B776B0" w:rsidRPr="00840BCB" w:rsidRDefault="00B776B0" w:rsidP="00930E5F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</w:t>
    </w:r>
    <w:r>
      <w:rPr>
        <w:b/>
        <w:color w:val="FF0000"/>
      </w:rPr>
      <w:t>POCU/449/4/16</w:t>
    </w:r>
    <w:r w:rsidRPr="00840BCB">
      <w:rPr>
        <w:b/>
        <w:color w:val="FF0000"/>
      </w:rPr>
      <w:t>/</w:t>
    </w:r>
    <w:r>
      <w:rPr>
        <w:b/>
        <w:color w:val="FF0000"/>
      </w:rPr>
      <w:t>128146</w:t>
    </w:r>
    <w:r w:rsidRPr="00840BCB">
      <w:rPr>
        <w:b/>
        <w:color w:val="FF0000"/>
      </w:rPr>
      <w:t>)</w:t>
    </w:r>
  </w:p>
  <w:p w:rsidR="00B776B0" w:rsidRDefault="00B776B0" w:rsidP="00930E5F">
    <w:pPr>
      <w:pStyle w:val="Header"/>
      <w:jc w:val="center"/>
      <w:rPr>
        <w:b/>
      </w:rPr>
    </w:pPr>
    <w:r>
      <w:rPr>
        <w:b/>
      </w:rPr>
      <w:t>Proiect Co</w:t>
    </w:r>
    <w:r w:rsidRPr="00D77943">
      <w:rPr>
        <w:b/>
      </w:rPr>
      <w:t>finanţat din Programul Operaţional Capital Uman 2014-2020</w:t>
    </w:r>
  </w:p>
  <w:p w:rsidR="00B776B0" w:rsidRPr="00AB70E7" w:rsidRDefault="00B776B0" w:rsidP="00930E5F">
    <w:pPr>
      <w:pStyle w:val="Header"/>
      <w:jc w:val="center"/>
      <w:rPr>
        <w:b/>
      </w:rPr>
    </w:pPr>
    <w:r>
      <w:rPr>
        <w:b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10B6"/>
    <w:multiLevelType w:val="hybridMultilevel"/>
    <w:tmpl w:val="6F9C0D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5227B"/>
    <w:multiLevelType w:val="multilevel"/>
    <w:tmpl w:val="DDAA6A0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7E3351E"/>
    <w:multiLevelType w:val="multilevel"/>
    <w:tmpl w:val="EA30D6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840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3" w15:restartNumberingAfterBreak="0">
    <w:nsid w:val="1399035A"/>
    <w:multiLevelType w:val="hybridMultilevel"/>
    <w:tmpl w:val="9D762B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13EAC"/>
    <w:multiLevelType w:val="hybridMultilevel"/>
    <w:tmpl w:val="349E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E3ED5"/>
    <w:multiLevelType w:val="hybridMultilevel"/>
    <w:tmpl w:val="66B2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558F4"/>
    <w:multiLevelType w:val="multilevel"/>
    <w:tmpl w:val="84C89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94400C"/>
    <w:multiLevelType w:val="hybridMultilevel"/>
    <w:tmpl w:val="7C82F1D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1B6959"/>
    <w:multiLevelType w:val="hybridMultilevel"/>
    <w:tmpl w:val="27822558"/>
    <w:lvl w:ilvl="0" w:tplc="A8E4B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47248"/>
    <w:multiLevelType w:val="hybridMultilevel"/>
    <w:tmpl w:val="04548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210B"/>
    <w:multiLevelType w:val="hybridMultilevel"/>
    <w:tmpl w:val="97EE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365DC"/>
    <w:multiLevelType w:val="hybridMultilevel"/>
    <w:tmpl w:val="F790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61656"/>
    <w:multiLevelType w:val="hybridMultilevel"/>
    <w:tmpl w:val="3B5C9E9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FC3C22"/>
    <w:multiLevelType w:val="hybridMultilevel"/>
    <w:tmpl w:val="37C83DE2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6275CF4"/>
    <w:multiLevelType w:val="hybridMultilevel"/>
    <w:tmpl w:val="AE66E9FE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80D3FF8"/>
    <w:multiLevelType w:val="hybridMultilevel"/>
    <w:tmpl w:val="4D66967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AA2398D"/>
    <w:multiLevelType w:val="hybridMultilevel"/>
    <w:tmpl w:val="3F66B4E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FAA53C0"/>
    <w:multiLevelType w:val="hybridMultilevel"/>
    <w:tmpl w:val="6CBCDCFC"/>
    <w:lvl w:ilvl="0" w:tplc="68782C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06E2E94"/>
    <w:multiLevelType w:val="hybridMultilevel"/>
    <w:tmpl w:val="9182D680"/>
    <w:lvl w:ilvl="0" w:tplc="53A6816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2325E5F"/>
    <w:multiLevelType w:val="hybridMultilevel"/>
    <w:tmpl w:val="6BA28B7C"/>
    <w:lvl w:ilvl="0" w:tplc="28D26B94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36C14D96"/>
    <w:multiLevelType w:val="hybridMultilevel"/>
    <w:tmpl w:val="3C8E8A12"/>
    <w:lvl w:ilvl="0" w:tplc="EE12C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AA763D9"/>
    <w:multiLevelType w:val="multilevel"/>
    <w:tmpl w:val="D5665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 w15:restartNumberingAfterBreak="0">
    <w:nsid w:val="3EFA4499"/>
    <w:multiLevelType w:val="hybridMultilevel"/>
    <w:tmpl w:val="CE064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15815"/>
    <w:multiLevelType w:val="hybridMultilevel"/>
    <w:tmpl w:val="E226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C70CB"/>
    <w:multiLevelType w:val="hybridMultilevel"/>
    <w:tmpl w:val="2AD6A60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773232"/>
    <w:multiLevelType w:val="hybridMultilevel"/>
    <w:tmpl w:val="E9D64CA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9575609"/>
    <w:multiLevelType w:val="hybridMultilevel"/>
    <w:tmpl w:val="73923A56"/>
    <w:lvl w:ilvl="0" w:tplc="D42C43E0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2BC3438"/>
    <w:multiLevelType w:val="hybridMultilevel"/>
    <w:tmpl w:val="696023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EF1"/>
    <w:multiLevelType w:val="hybridMultilevel"/>
    <w:tmpl w:val="E558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969BF"/>
    <w:multiLevelType w:val="hybridMultilevel"/>
    <w:tmpl w:val="2F80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14100"/>
    <w:multiLevelType w:val="hybridMultilevel"/>
    <w:tmpl w:val="BE9855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9C5FE5"/>
    <w:multiLevelType w:val="hybridMultilevel"/>
    <w:tmpl w:val="43BCE1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FF61C4D"/>
    <w:multiLevelType w:val="hybridMultilevel"/>
    <w:tmpl w:val="CD10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A0B59"/>
    <w:multiLevelType w:val="hybridMultilevel"/>
    <w:tmpl w:val="FDB2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057EA"/>
    <w:multiLevelType w:val="hybridMultilevel"/>
    <w:tmpl w:val="F370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13195"/>
    <w:multiLevelType w:val="hybridMultilevel"/>
    <w:tmpl w:val="7B52567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55EAA"/>
    <w:multiLevelType w:val="hybridMultilevel"/>
    <w:tmpl w:val="C3481534"/>
    <w:lvl w:ilvl="0" w:tplc="0418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7" w15:restartNumberingAfterBreak="0">
    <w:nsid w:val="69732816"/>
    <w:multiLevelType w:val="hybridMultilevel"/>
    <w:tmpl w:val="BC5A55CC"/>
    <w:lvl w:ilvl="0" w:tplc="AF9ED2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B154EE2"/>
    <w:multiLevelType w:val="hybridMultilevel"/>
    <w:tmpl w:val="E2D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04DC5"/>
    <w:multiLevelType w:val="hybridMultilevel"/>
    <w:tmpl w:val="E6D891D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DDF5282"/>
    <w:multiLevelType w:val="hybridMultilevel"/>
    <w:tmpl w:val="0B0044D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E672329"/>
    <w:multiLevelType w:val="hybridMultilevel"/>
    <w:tmpl w:val="35F667A6"/>
    <w:lvl w:ilvl="0" w:tplc="FED61B50">
      <w:numFmt w:val="bullet"/>
      <w:lvlText w:val="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1005C92"/>
    <w:multiLevelType w:val="hybridMultilevel"/>
    <w:tmpl w:val="45DA0BE6"/>
    <w:lvl w:ilvl="0" w:tplc="041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18E21AA"/>
    <w:multiLevelType w:val="hybridMultilevel"/>
    <w:tmpl w:val="E252F7E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81A5BBB"/>
    <w:multiLevelType w:val="hybridMultilevel"/>
    <w:tmpl w:val="D7C8AB1C"/>
    <w:lvl w:ilvl="0" w:tplc="6F5445F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DDF3ADF"/>
    <w:multiLevelType w:val="hybridMultilevel"/>
    <w:tmpl w:val="568A4E2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16"/>
  </w:num>
  <w:num w:numId="4">
    <w:abstractNumId w:val="10"/>
  </w:num>
  <w:num w:numId="5">
    <w:abstractNumId w:val="29"/>
  </w:num>
  <w:num w:numId="6">
    <w:abstractNumId w:val="5"/>
  </w:num>
  <w:num w:numId="7">
    <w:abstractNumId w:val="11"/>
  </w:num>
  <w:num w:numId="8">
    <w:abstractNumId w:val="0"/>
  </w:num>
  <w:num w:numId="9">
    <w:abstractNumId w:val="28"/>
  </w:num>
  <w:num w:numId="10">
    <w:abstractNumId w:val="4"/>
  </w:num>
  <w:num w:numId="11">
    <w:abstractNumId w:val="32"/>
  </w:num>
  <w:num w:numId="12">
    <w:abstractNumId w:val="23"/>
  </w:num>
  <w:num w:numId="13">
    <w:abstractNumId w:val="38"/>
  </w:num>
  <w:num w:numId="14">
    <w:abstractNumId w:val="33"/>
  </w:num>
  <w:num w:numId="15">
    <w:abstractNumId w:val="7"/>
  </w:num>
  <w:num w:numId="16">
    <w:abstractNumId w:val="20"/>
  </w:num>
  <w:num w:numId="17">
    <w:abstractNumId w:val="3"/>
  </w:num>
  <w:num w:numId="18">
    <w:abstractNumId w:val="17"/>
  </w:num>
  <w:num w:numId="19">
    <w:abstractNumId w:val="18"/>
  </w:num>
  <w:num w:numId="20">
    <w:abstractNumId w:val="26"/>
  </w:num>
  <w:num w:numId="21">
    <w:abstractNumId w:val="44"/>
  </w:num>
  <w:num w:numId="22">
    <w:abstractNumId w:val="13"/>
  </w:num>
  <w:num w:numId="23">
    <w:abstractNumId w:val="30"/>
  </w:num>
  <w:num w:numId="24">
    <w:abstractNumId w:val="43"/>
  </w:num>
  <w:num w:numId="25">
    <w:abstractNumId w:val="45"/>
  </w:num>
  <w:num w:numId="26">
    <w:abstractNumId w:val="42"/>
  </w:num>
  <w:num w:numId="27">
    <w:abstractNumId w:val="40"/>
  </w:num>
  <w:num w:numId="28">
    <w:abstractNumId w:val="39"/>
  </w:num>
  <w:num w:numId="29">
    <w:abstractNumId w:val="12"/>
  </w:num>
  <w:num w:numId="30">
    <w:abstractNumId w:val="25"/>
  </w:num>
  <w:num w:numId="31">
    <w:abstractNumId w:val="37"/>
  </w:num>
  <w:num w:numId="32">
    <w:abstractNumId w:val="34"/>
  </w:num>
  <w:num w:numId="33">
    <w:abstractNumId w:val="6"/>
  </w:num>
  <w:num w:numId="34">
    <w:abstractNumId w:val="14"/>
  </w:num>
  <w:num w:numId="35">
    <w:abstractNumId w:val="24"/>
  </w:num>
  <w:num w:numId="36">
    <w:abstractNumId w:val="21"/>
  </w:num>
  <w:num w:numId="37">
    <w:abstractNumId w:val="27"/>
  </w:num>
  <w:num w:numId="38">
    <w:abstractNumId w:val="2"/>
  </w:num>
  <w:num w:numId="39">
    <w:abstractNumId w:val="1"/>
  </w:num>
  <w:num w:numId="40">
    <w:abstractNumId w:val="35"/>
  </w:num>
  <w:num w:numId="41">
    <w:abstractNumId w:val="36"/>
  </w:num>
  <w:num w:numId="42">
    <w:abstractNumId w:val="9"/>
  </w:num>
  <w:num w:numId="43">
    <w:abstractNumId w:val="8"/>
  </w:num>
  <w:num w:numId="44">
    <w:abstractNumId w:val="19"/>
  </w:num>
  <w:num w:numId="45">
    <w:abstractNumId w:val="22"/>
  </w:num>
  <w:num w:numId="46">
    <w:abstractNumId w:val="15"/>
  </w:num>
  <w:num w:numId="4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12"/>
    <w:rsid w:val="00006A82"/>
    <w:rsid w:val="0002742E"/>
    <w:rsid w:val="00027D43"/>
    <w:rsid w:val="00037925"/>
    <w:rsid w:val="00085F29"/>
    <w:rsid w:val="000A7B53"/>
    <w:rsid w:val="000B105C"/>
    <w:rsid w:val="000B12C5"/>
    <w:rsid w:val="000C543F"/>
    <w:rsid w:val="000C58D3"/>
    <w:rsid w:val="00100BE0"/>
    <w:rsid w:val="00101033"/>
    <w:rsid w:val="001040B1"/>
    <w:rsid w:val="001250A9"/>
    <w:rsid w:val="00144FE3"/>
    <w:rsid w:val="00145759"/>
    <w:rsid w:val="001646EA"/>
    <w:rsid w:val="0018355D"/>
    <w:rsid w:val="001919D7"/>
    <w:rsid w:val="001A63D3"/>
    <w:rsid w:val="001D2979"/>
    <w:rsid w:val="001E35CB"/>
    <w:rsid w:val="001F2197"/>
    <w:rsid w:val="002057FC"/>
    <w:rsid w:val="002107BD"/>
    <w:rsid w:val="00216E45"/>
    <w:rsid w:val="00240440"/>
    <w:rsid w:val="002418CD"/>
    <w:rsid w:val="00250380"/>
    <w:rsid w:val="00253E10"/>
    <w:rsid w:val="002568AC"/>
    <w:rsid w:val="00256BD5"/>
    <w:rsid w:val="00267696"/>
    <w:rsid w:val="0026781B"/>
    <w:rsid w:val="00275FD5"/>
    <w:rsid w:val="00276FEB"/>
    <w:rsid w:val="002808E9"/>
    <w:rsid w:val="00297FC3"/>
    <w:rsid w:val="002A2441"/>
    <w:rsid w:val="002A4DC0"/>
    <w:rsid w:val="002B24B3"/>
    <w:rsid w:val="002D5FF2"/>
    <w:rsid w:val="002E0F6D"/>
    <w:rsid w:val="002E15A4"/>
    <w:rsid w:val="002E26AC"/>
    <w:rsid w:val="003124FD"/>
    <w:rsid w:val="00314EC0"/>
    <w:rsid w:val="00317AA3"/>
    <w:rsid w:val="0034394D"/>
    <w:rsid w:val="0035766C"/>
    <w:rsid w:val="00362747"/>
    <w:rsid w:val="00367763"/>
    <w:rsid w:val="00367EE7"/>
    <w:rsid w:val="00372E3A"/>
    <w:rsid w:val="0037513D"/>
    <w:rsid w:val="003821B5"/>
    <w:rsid w:val="003A2712"/>
    <w:rsid w:val="003A2AC1"/>
    <w:rsid w:val="003A3159"/>
    <w:rsid w:val="003B0F40"/>
    <w:rsid w:val="003B3D38"/>
    <w:rsid w:val="003C0885"/>
    <w:rsid w:val="003C1E87"/>
    <w:rsid w:val="003C22A5"/>
    <w:rsid w:val="003D1D8E"/>
    <w:rsid w:val="003E106A"/>
    <w:rsid w:val="003E70AF"/>
    <w:rsid w:val="00402312"/>
    <w:rsid w:val="004062DD"/>
    <w:rsid w:val="004301DD"/>
    <w:rsid w:val="00430887"/>
    <w:rsid w:val="00445872"/>
    <w:rsid w:val="00451C92"/>
    <w:rsid w:val="00451DB3"/>
    <w:rsid w:val="00472D82"/>
    <w:rsid w:val="004740A5"/>
    <w:rsid w:val="00485743"/>
    <w:rsid w:val="0049314C"/>
    <w:rsid w:val="00493C06"/>
    <w:rsid w:val="004B4AE4"/>
    <w:rsid w:val="004B51F6"/>
    <w:rsid w:val="004C6F5B"/>
    <w:rsid w:val="004D45DB"/>
    <w:rsid w:val="004D73D7"/>
    <w:rsid w:val="004E6260"/>
    <w:rsid w:val="00500F8E"/>
    <w:rsid w:val="00507930"/>
    <w:rsid w:val="005331F2"/>
    <w:rsid w:val="0055199A"/>
    <w:rsid w:val="0055246F"/>
    <w:rsid w:val="00567A0C"/>
    <w:rsid w:val="00571BB6"/>
    <w:rsid w:val="00580A2A"/>
    <w:rsid w:val="005A0BD7"/>
    <w:rsid w:val="005A2E2A"/>
    <w:rsid w:val="005F3C75"/>
    <w:rsid w:val="00614168"/>
    <w:rsid w:val="006201FA"/>
    <w:rsid w:val="00622887"/>
    <w:rsid w:val="0063273A"/>
    <w:rsid w:val="00650023"/>
    <w:rsid w:val="006666C3"/>
    <w:rsid w:val="00670D03"/>
    <w:rsid w:val="006A5ACF"/>
    <w:rsid w:val="006B0B33"/>
    <w:rsid w:val="006C441F"/>
    <w:rsid w:val="006C68AC"/>
    <w:rsid w:val="006E1403"/>
    <w:rsid w:val="006F093A"/>
    <w:rsid w:val="00706448"/>
    <w:rsid w:val="007173E8"/>
    <w:rsid w:val="00757B30"/>
    <w:rsid w:val="0076612E"/>
    <w:rsid w:val="00774A98"/>
    <w:rsid w:val="0077776F"/>
    <w:rsid w:val="0078304F"/>
    <w:rsid w:val="007A41AA"/>
    <w:rsid w:val="007A687D"/>
    <w:rsid w:val="007D201B"/>
    <w:rsid w:val="00807048"/>
    <w:rsid w:val="00811031"/>
    <w:rsid w:val="00813DB6"/>
    <w:rsid w:val="00831BFD"/>
    <w:rsid w:val="00840BCB"/>
    <w:rsid w:val="00841AE2"/>
    <w:rsid w:val="00843854"/>
    <w:rsid w:val="00852E4F"/>
    <w:rsid w:val="00867FF8"/>
    <w:rsid w:val="00892DDA"/>
    <w:rsid w:val="0089589E"/>
    <w:rsid w:val="008A2507"/>
    <w:rsid w:val="008B50B6"/>
    <w:rsid w:val="008C0614"/>
    <w:rsid w:val="008D38A7"/>
    <w:rsid w:val="008D3A58"/>
    <w:rsid w:val="008F05AE"/>
    <w:rsid w:val="008F1EBB"/>
    <w:rsid w:val="008F605F"/>
    <w:rsid w:val="009031F5"/>
    <w:rsid w:val="009113FA"/>
    <w:rsid w:val="00912C12"/>
    <w:rsid w:val="009201D5"/>
    <w:rsid w:val="00924A20"/>
    <w:rsid w:val="00927814"/>
    <w:rsid w:val="00930E5F"/>
    <w:rsid w:val="00935F67"/>
    <w:rsid w:val="00937E13"/>
    <w:rsid w:val="00956FD5"/>
    <w:rsid w:val="00957537"/>
    <w:rsid w:val="00962CED"/>
    <w:rsid w:val="009764F8"/>
    <w:rsid w:val="009840B7"/>
    <w:rsid w:val="009A5367"/>
    <w:rsid w:val="009A7973"/>
    <w:rsid w:val="009B369F"/>
    <w:rsid w:val="009D4401"/>
    <w:rsid w:val="009D66E5"/>
    <w:rsid w:val="00A0540F"/>
    <w:rsid w:val="00A05A9B"/>
    <w:rsid w:val="00A07A69"/>
    <w:rsid w:val="00A303F2"/>
    <w:rsid w:val="00A31CF6"/>
    <w:rsid w:val="00A374C4"/>
    <w:rsid w:val="00A478FE"/>
    <w:rsid w:val="00A75FC3"/>
    <w:rsid w:val="00A76154"/>
    <w:rsid w:val="00A7626A"/>
    <w:rsid w:val="00A80350"/>
    <w:rsid w:val="00A92695"/>
    <w:rsid w:val="00AB70E7"/>
    <w:rsid w:val="00AC25C2"/>
    <w:rsid w:val="00AC322A"/>
    <w:rsid w:val="00AF4423"/>
    <w:rsid w:val="00B263A7"/>
    <w:rsid w:val="00B378FA"/>
    <w:rsid w:val="00B40374"/>
    <w:rsid w:val="00B47813"/>
    <w:rsid w:val="00B776B0"/>
    <w:rsid w:val="00B80337"/>
    <w:rsid w:val="00B83604"/>
    <w:rsid w:val="00B85A91"/>
    <w:rsid w:val="00B871E2"/>
    <w:rsid w:val="00B958F1"/>
    <w:rsid w:val="00B969CB"/>
    <w:rsid w:val="00BB07A5"/>
    <w:rsid w:val="00BB53DF"/>
    <w:rsid w:val="00BC2ECC"/>
    <w:rsid w:val="00BC522D"/>
    <w:rsid w:val="00BD0270"/>
    <w:rsid w:val="00C069C1"/>
    <w:rsid w:val="00C071BE"/>
    <w:rsid w:val="00C31165"/>
    <w:rsid w:val="00C50322"/>
    <w:rsid w:val="00C554DB"/>
    <w:rsid w:val="00C71275"/>
    <w:rsid w:val="00C71ADC"/>
    <w:rsid w:val="00C91710"/>
    <w:rsid w:val="00CA3D4E"/>
    <w:rsid w:val="00CB5A74"/>
    <w:rsid w:val="00CB6541"/>
    <w:rsid w:val="00CE2912"/>
    <w:rsid w:val="00CF5270"/>
    <w:rsid w:val="00CF64B7"/>
    <w:rsid w:val="00D1424C"/>
    <w:rsid w:val="00D15C47"/>
    <w:rsid w:val="00D219C0"/>
    <w:rsid w:val="00D26E03"/>
    <w:rsid w:val="00D3452D"/>
    <w:rsid w:val="00D40832"/>
    <w:rsid w:val="00D43755"/>
    <w:rsid w:val="00D51892"/>
    <w:rsid w:val="00D53648"/>
    <w:rsid w:val="00D55930"/>
    <w:rsid w:val="00D563C2"/>
    <w:rsid w:val="00D66E6D"/>
    <w:rsid w:val="00D741D8"/>
    <w:rsid w:val="00D77943"/>
    <w:rsid w:val="00DC11BF"/>
    <w:rsid w:val="00DD3175"/>
    <w:rsid w:val="00DE27F8"/>
    <w:rsid w:val="00DE60B5"/>
    <w:rsid w:val="00E0349A"/>
    <w:rsid w:val="00E131B4"/>
    <w:rsid w:val="00E16200"/>
    <w:rsid w:val="00E35B0F"/>
    <w:rsid w:val="00E41F13"/>
    <w:rsid w:val="00E56F12"/>
    <w:rsid w:val="00E62B11"/>
    <w:rsid w:val="00E87E6D"/>
    <w:rsid w:val="00EB4B1C"/>
    <w:rsid w:val="00EB53EA"/>
    <w:rsid w:val="00EB6E23"/>
    <w:rsid w:val="00F14515"/>
    <w:rsid w:val="00F166A7"/>
    <w:rsid w:val="00F22966"/>
    <w:rsid w:val="00F34A41"/>
    <w:rsid w:val="00F34B31"/>
    <w:rsid w:val="00F36FB6"/>
    <w:rsid w:val="00F44896"/>
    <w:rsid w:val="00F70258"/>
    <w:rsid w:val="00F71A5B"/>
    <w:rsid w:val="00F85FD7"/>
    <w:rsid w:val="00F878C8"/>
    <w:rsid w:val="00F94C8D"/>
    <w:rsid w:val="00FA01BF"/>
    <w:rsid w:val="00FA2182"/>
    <w:rsid w:val="00FA25AE"/>
    <w:rsid w:val="00FA32DB"/>
    <w:rsid w:val="00FC1239"/>
    <w:rsid w:val="00FE6188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AFB9A5-F780-47F4-A0ED-E2864823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3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iCs/>
      <w:noProof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0B6"/>
    <w:pPr>
      <w:keepNext/>
      <w:keepLines/>
      <w:widowControl/>
      <w:autoSpaceDE/>
      <w:autoSpaceDN/>
      <w:adjustRightInd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iCs w:val="0"/>
      <w:noProof w:val="0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1BF"/>
    <w:pPr>
      <w:keepNext/>
      <w:keepLines/>
      <w:widowControl/>
      <w:autoSpaceDE/>
      <w:autoSpaceDN/>
      <w:adjustRightInd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iCs w:val="0"/>
      <w:noProof w:val="0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eastAsiaTheme="minorHAnsi"/>
      <w:iCs w:val="0"/>
      <w:noProof w:val="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eastAsiaTheme="minorHAnsi"/>
      <w:iCs w:val="0"/>
      <w:noProof w:val="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widowControl/>
      <w:pBdr>
        <w:top w:val="single" w:sz="4" w:space="10" w:color="5B9BD5" w:themeColor="accent1"/>
        <w:bottom w:val="single" w:sz="4" w:space="10" w:color="5B9BD5" w:themeColor="accent1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eastAsiaTheme="minorHAnsi"/>
      <w:i/>
      <w:noProof w:val="0"/>
      <w:color w:val="5B9BD5" w:themeColor="accent1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507930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eastAsiaTheme="minorHAnsi"/>
      <w:iCs w:val="0"/>
      <w:noProof w:val="0"/>
      <w:szCs w:val="22"/>
      <w:lang w:eastAsia="en-US"/>
    </w:rPr>
  </w:style>
  <w:style w:type="table" w:styleId="TableGrid">
    <w:name w:val="Table Grid"/>
    <w:basedOn w:val="TableNormal"/>
    <w:uiPriority w:val="59"/>
    <w:rsid w:val="00AF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2979"/>
    <w:rPr>
      <w:color w:val="0563C1" w:themeColor="hyperlink"/>
      <w:u w:val="single"/>
    </w:rPr>
  </w:style>
  <w:style w:type="paragraph" w:styleId="NoSpacing">
    <w:name w:val="No Spacing"/>
    <w:rsid w:val="008B50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B50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qFormat/>
    <w:rsid w:val="00FA01BF"/>
    <w:pPr>
      <w:widowControl/>
      <w:suppressAutoHyphens/>
      <w:autoSpaceDE/>
      <w:adjustRightInd/>
      <w:spacing w:after="200" w:line="276" w:lineRule="auto"/>
      <w:ind w:firstLine="576"/>
      <w:jc w:val="left"/>
      <w:textAlignment w:val="baseline"/>
    </w:pPr>
    <w:rPr>
      <w:rFonts w:ascii="Cambria" w:eastAsia="Calibri" w:hAnsi="Cambria" w:cs="Times New Roman"/>
      <w:b/>
      <w:bCs/>
      <w:iCs w:val="0"/>
      <w:noProof w:val="0"/>
      <w:color w:val="1F497D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993C-73C2-404C-91C6-E0AD8A6A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Efiacces Dell</dc:creator>
  <cp:keywords/>
  <dc:description/>
  <cp:lastModifiedBy>Sprijin5</cp:lastModifiedBy>
  <cp:revision>3</cp:revision>
  <cp:lastPrinted>2020-07-13T11:00:00Z</cp:lastPrinted>
  <dcterms:created xsi:type="dcterms:W3CDTF">2020-08-07T08:15:00Z</dcterms:created>
  <dcterms:modified xsi:type="dcterms:W3CDTF">2020-08-07T08:16:00Z</dcterms:modified>
</cp:coreProperties>
</file>